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58" w:rsidRDefault="000E5958" w:rsidP="000E5958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0E5958" w:rsidRDefault="000E5958" w:rsidP="000E5958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0E5958" w:rsidRDefault="000E5958" w:rsidP="000E5958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0E5958" w:rsidRDefault="000E5958" w:rsidP="000E5958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0E5958" w:rsidRDefault="000E5958" w:rsidP="000E5958">
      <w:pPr>
        <w:pStyle w:val="DefaultText"/>
        <w:jc w:val="center"/>
        <w:rPr>
          <w:b/>
          <w:bCs/>
        </w:rPr>
      </w:pPr>
      <w:r>
        <w:rPr>
          <w:b/>
          <w:bCs/>
        </w:rPr>
        <w:t>8:30 A.M., DECEMBER 11, 2018</w:t>
      </w:r>
    </w:p>
    <w:p w:rsidR="000E5958" w:rsidRDefault="000E5958" w:rsidP="000E5958">
      <w:pPr>
        <w:pStyle w:val="DefaultText"/>
        <w:jc w:val="center"/>
        <w:rPr>
          <w:b/>
          <w:bCs/>
        </w:rPr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0E5958" w:rsidRDefault="000E5958" w:rsidP="000E5958">
      <w:pPr>
        <w:pStyle w:val="DefaultText"/>
        <w:rPr>
          <w:b/>
          <w:bCs/>
        </w:rPr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0E5958" w:rsidRDefault="000E5958" w:rsidP="000E5958">
      <w:pPr>
        <w:pStyle w:val="DefaultText"/>
        <w:rPr>
          <w:b/>
          <w:bCs/>
        </w:rPr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>3.  Roll Call and Approval of the September 11, 2018 Minutes</w:t>
      </w:r>
    </w:p>
    <w:p w:rsidR="000E5958" w:rsidRDefault="000E5958" w:rsidP="000E5958">
      <w:pPr>
        <w:pStyle w:val="DefaultText"/>
        <w:rPr>
          <w:b/>
          <w:bCs/>
        </w:rPr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0E5958" w:rsidRDefault="000E5958" w:rsidP="000E5958">
      <w:pPr>
        <w:pStyle w:val="DefaultText"/>
        <w:rPr>
          <w:b/>
          <w:bCs/>
        </w:rPr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0E5958" w:rsidRDefault="000E5958" w:rsidP="000E5958">
      <w:pPr>
        <w:pStyle w:val="DefaultText"/>
      </w:pPr>
      <w:r>
        <w:rPr>
          <w:b/>
          <w:bCs/>
        </w:rPr>
        <w:tab/>
      </w:r>
      <w:r w:rsidRPr="00104613">
        <w:rPr>
          <w:bCs/>
        </w:rPr>
        <w:t>A</w:t>
      </w:r>
      <w:r>
        <w:t xml:space="preserve">.  Investment Summary and Performance Review       </w:t>
      </w:r>
    </w:p>
    <w:p w:rsidR="000E5958" w:rsidRDefault="000E5958" w:rsidP="000E5958">
      <w:pPr>
        <w:pStyle w:val="DefaultText"/>
      </w:pPr>
      <w:r>
        <w:t xml:space="preserve"> </w:t>
      </w:r>
      <w:r>
        <w:tab/>
        <w:t xml:space="preserve">B.  Other Investment Business </w:t>
      </w:r>
    </w:p>
    <w:p w:rsidR="000E5958" w:rsidRDefault="000E5958" w:rsidP="000E5958">
      <w:pPr>
        <w:pStyle w:val="DefaultText"/>
        <w:rPr>
          <w:b/>
          <w:bCs/>
        </w:rPr>
      </w:pPr>
      <w:r>
        <w:tab/>
      </w:r>
      <w:r>
        <w:tab/>
      </w:r>
      <w:r>
        <w:tab/>
      </w: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   </w:t>
      </w:r>
    </w:p>
    <w:p w:rsidR="000E5958" w:rsidRDefault="000E5958" w:rsidP="000E5958">
      <w:pPr>
        <w:pStyle w:val="DefaultText"/>
        <w:rPr>
          <w:b/>
          <w:bCs/>
        </w:rPr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>7. Purchase of Prior Service- Not Properly Enrolled</w:t>
      </w:r>
    </w:p>
    <w:p w:rsidR="000E5958" w:rsidRDefault="000E5958" w:rsidP="000E5958">
      <w:pPr>
        <w:pStyle w:val="DefaultText"/>
        <w:rPr>
          <w:b/>
          <w:bCs/>
        </w:rPr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>8.  Requests for Reciprocal Recognition</w:t>
      </w:r>
    </w:p>
    <w:p w:rsidR="000E5958" w:rsidRDefault="000E5958" w:rsidP="000E5958">
      <w:pPr>
        <w:pStyle w:val="DefaultText"/>
        <w:rPr>
          <w:b/>
          <w:bCs/>
        </w:rPr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>9.  Requests for Actuarial Transfer of Service</w:t>
      </w:r>
    </w:p>
    <w:p w:rsidR="000E5958" w:rsidRDefault="000E5958" w:rsidP="000E5958">
      <w:pPr>
        <w:pStyle w:val="DefaultText"/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>10.  2019 Contract for Actuarial Services with G.S. Curran &amp; Co., LTD</w:t>
      </w:r>
    </w:p>
    <w:p w:rsidR="000E5958" w:rsidRDefault="000E5958" w:rsidP="000E5958">
      <w:pPr>
        <w:pStyle w:val="DefaultText"/>
        <w:rPr>
          <w:b/>
          <w:bCs/>
        </w:rPr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 xml:space="preserve">11. Board Election Results  </w:t>
      </w:r>
    </w:p>
    <w:p w:rsidR="000E5958" w:rsidRDefault="000E5958" w:rsidP="000E5958">
      <w:pPr>
        <w:pStyle w:val="DefaultText"/>
        <w:rPr>
          <w:b/>
          <w:bCs/>
        </w:rPr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 xml:space="preserve">12. Cost of Living Adjustment – Retirement System Staff  </w:t>
      </w: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ab/>
        <w:t xml:space="preserve">Executive Session – Personnel Matters </w:t>
      </w:r>
    </w:p>
    <w:p w:rsidR="000E5958" w:rsidRDefault="000E5958" w:rsidP="000E5958">
      <w:pPr>
        <w:pStyle w:val="DefaultText"/>
        <w:rPr>
          <w:b/>
          <w:bCs/>
        </w:rPr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 xml:space="preserve">13.  Report on 2018 Operating Budget   </w:t>
      </w:r>
    </w:p>
    <w:p w:rsidR="000E5958" w:rsidRDefault="000E5958" w:rsidP="000E5958">
      <w:pPr>
        <w:pStyle w:val="DefaultText"/>
        <w:rPr>
          <w:b/>
          <w:bCs/>
        </w:rPr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 xml:space="preserve">14.  Estimated Operating Budget for 2019 </w:t>
      </w:r>
    </w:p>
    <w:p w:rsidR="000E5958" w:rsidRDefault="000E5958" w:rsidP="000E5958">
      <w:pPr>
        <w:pStyle w:val="DefaultText"/>
        <w:rPr>
          <w:b/>
          <w:bCs/>
        </w:rPr>
      </w:pPr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>15.  Board Policy for 2019 Holidays</w:t>
      </w:r>
    </w:p>
    <w:p w:rsidR="000E5958" w:rsidRPr="00FA4ADE" w:rsidRDefault="000E5958" w:rsidP="000E5958">
      <w:pPr>
        <w:pStyle w:val="DefaultText"/>
        <w:rPr>
          <w:b/>
          <w:bCs/>
        </w:rPr>
      </w:pPr>
      <w:r>
        <w:rPr>
          <w:b/>
          <w:bCs/>
        </w:rPr>
        <w:tab/>
      </w:r>
      <w:bookmarkStart w:id="0" w:name="_GoBack"/>
      <w:bookmarkEnd w:id="0"/>
    </w:p>
    <w:p w:rsidR="000E5958" w:rsidRDefault="000E5958" w:rsidP="000E5958">
      <w:pPr>
        <w:pStyle w:val="DefaultText"/>
        <w:rPr>
          <w:b/>
          <w:bCs/>
        </w:rPr>
      </w:pPr>
      <w:r>
        <w:rPr>
          <w:b/>
          <w:bCs/>
        </w:rPr>
        <w:t>16. Other Business</w:t>
      </w:r>
    </w:p>
    <w:p w:rsidR="000E5958" w:rsidRDefault="000E5958" w:rsidP="000E5958">
      <w:pPr>
        <w:pStyle w:val="DefaultText"/>
      </w:pPr>
      <w:r>
        <w:tab/>
        <w:t xml:space="preserve">A. 2018 Interest Rate on DROP Deposits   </w:t>
      </w:r>
    </w:p>
    <w:p w:rsidR="000E5958" w:rsidRDefault="000E5958" w:rsidP="000E5958">
      <w:pPr>
        <w:pStyle w:val="DefaultText"/>
      </w:pPr>
      <w:r>
        <w:tab/>
        <w:t xml:space="preserve">B.  DROP Annuity Conversion Rate for 2019 </w:t>
      </w:r>
    </w:p>
    <w:p w:rsidR="000E5958" w:rsidRDefault="000E5958" w:rsidP="000E5958">
      <w:pPr>
        <w:pStyle w:val="DefaultText"/>
      </w:pPr>
      <w:r>
        <w:tab/>
        <w:t>C.  Legislative Update</w:t>
      </w:r>
    </w:p>
    <w:p w:rsidR="000E5958" w:rsidRDefault="000E5958" w:rsidP="000E5958">
      <w:pPr>
        <w:pStyle w:val="DefaultText"/>
      </w:pPr>
      <w:r>
        <w:tab/>
      </w:r>
    </w:p>
    <w:p w:rsidR="000E5958" w:rsidRDefault="000E5958" w:rsidP="000E5958">
      <w:pPr>
        <w:pStyle w:val="DefaultText"/>
        <w:rPr>
          <w:b/>
          <w:bCs/>
        </w:rPr>
      </w:pPr>
      <w:r w:rsidRPr="0085264C">
        <w:rPr>
          <w:b/>
          <w:bCs/>
        </w:rPr>
        <w:t>1</w:t>
      </w:r>
      <w:r>
        <w:rPr>
          <w:b/>
          <w:bCs/>
        </w:rPr>
        <w:t>7</w:t>
      </w:r>
      <w:r w:rsidRPr="0085264C">
        <w:rPr>
          <w:b/>
          <w:bCs/>
        </w:rPr>
        <w:t>.</w:t>
      </w:r>
      <w:r>
        <w:rPr>
          <w:b/>
          <w:bCs/>
        </w:rPr>
        <w:t xml:space="preserve">  Adjourn</w:t>
      </w:r>
    </w:p>
    <w:p w:rsidR="000E5958" w:rsidRDefault="000E5958" w:rsidP="000E5958">
      <w:pPr>
        <w:contextualSpacing/>
        <w:jc w:val="center"/>
        <w:rPr>
          <w:rFonts w:ascii="Arial" w:hAnsi="Arial" w:cs="Arial"/>
        </w:rPr>
      </w:pPr>
    </w:p>
    <w:p w:rsidR="000E5958" w:rsidRDefault="000E5958" w:rsidP="000E5958">
      <w:pPr>
        <w:jc w:val="center"/>
        <w:rPr>
          <w:b/>
          <w:sz w:val="28"/>
          <w:szCs w:val="28"/>
        </w:rPr>
      </w:pPr>
    </w:p>
    <w:p w:rsidR="000E5958" w:rsidRDefault="000E5958" w:rsidP="000E5958">
      <w:pPr>
        <w:jc w:val="center"/>
        <w:rPr>
          <w:b/>
          <w:sz w:val="28"/>
          <w:szCs w:val="28"/>
        </w:rPr>
      </w:pPr>
    </w:p>
    <w:p w:rsidR="000E5958" w:rsidRDefault="000E5958" w:rsidP="000E5958">
      <w:pPr>
        <w:jc w:val="center"/>
        <w:rPr>
          <w:b/>
          <w:sz w:val="28"/>
          <w:szCs w:val="28"/>
        </w:rPr>
      </w:pPr>
    </w:p>
    <w:p w:rsidR="000E5958" w:rsidRDefault="000E5958" w:rsidP="000E5958">
      <w:pPr>
        <w:jc w:val="center"/>
        <w:rPr>
          <w:b/>
          <w:sz w:val="28"/>
          <w:szCs w:val="28"/>
        </w:rPr>
      </w:pPr>
    </w:p>
    <w:p w:rsidR="000E5958" w:rsidRDefault="000E5958" w:rsidP="000E5958">
      <w:pPr>
        <w:jc w:val="center"/>
        <w:rPr>
          <w:b/>
          <w:sz w:val="28"/>
          <w:szCs w:val="28"/>
        </w:rPr>
      </w:pPr>
    </w:p>
    <w:p w:rsidR="000E5958" w:rsidRDefault="000E5958" w:rsidP="000E5958">
      <w:pPr>
        <w:jc w:val="center"/>
        <w:rPr>
          <w:b/>
          <w:sz w:val="28"/>
          <w:szCs w:val="28"/>
        </w:rPr>
      </w:pPr>
    </w:p>
    <w:p w:rsidR="00DD1F30" w:rsidRDefault="00DD1F30"/>
    <w:sectPr w:rsidR="00DD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5583"/>
    <w:multiLevelType w:val="hybridMultilevel"/>
    <w:tmpl w:val="5E289056"/>
    <w:lvl w:ilvl="0" w:tplc="1F008DE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58"/>
    <w:rsid w:val="000E5958"/>
    <w:rsid w:val="00D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E5958"/>
    <w:pPr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0E59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E5958"/>
    <w:pPr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0E59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7720-A558-4E92-A6AF-B12BF0D3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cp:lastPrinted>2018-12-10T15:19:00Z</cp:lastPrinted>
  <dcterms:created xsi:type="dcterms:W3CDTF">2018-12-10T15:17:00Z</dcterms:created>
  <dcterms:modified xsi:type="dcterms:W3CDTF">2018-12-10T15:20:00Z</dcterms:modified>
</cp:coreProperties>
</file>